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E3" w:rsidRPr="00A91EBA" w:rsidRDefault="00793DE3" w:rsidP="00793DE3">
      <w:pPr>
        <w:pStyle w:val="Nagwek1"/>
        <w:spacing w:before="0" w:after="160" w:line="259" w:lineRule="auto"/>
        <w:jc w:val="center"/>
      </w:pPr>
      <w:bookmarkStart w:id="0" w:name="_Toc531962575"/>
      <w:r>
        <w:t>Klauzula informacyjna</w:t>
      </w:r>
      <w:r w:rsidRPr="00A91EBA">
        <w:t xml:space="preserve"> dla pra</w:t>
      </w:r>
      <w:bookmarkStart w:id="1" w:name="_GoBack"/>
      <w:bookmarkEnd w:id="1"/>
      <w:r w:rsidRPr="00A91EBA">
        <w:t>cowników lub współpracowników</w:t>
      </w:r>
      <w:bookmarkEnd w:id="0"/>
    </w:p>
    <w:p w:rsidR="00793DE3" w:rsidRDefault="00793DE3" w:rsidP="00793DE3">
      <w:pPr>
        <w:pStyle w:val="Akapitzlist"/>
        <w:ind w:left="1560"/>
        <w:contextualSpacing w:val="0"/>
        <w:jc w:val="both"/>
      </w:pPr>
    </w:p>
    <w:p w:rsidR="00793DE3" w:rsidRPr="00D707EB" w:rsidRDefault="00793DE3" w:rsidP="00793DE3">
      <w:pPr>
        <w:spacing w:before="150" w:after="150" w:line="276" w:lineRule="auto"/>
        <w:jc w:val="center"/>
        <w:rPr>
          <w:rFonts w:cs="Arial"/>
          <w:b/>
          <w:color w:val="2E74B5" w:themeColor="accent1" w:themeShade="BF"/>
        </w:rPr>
      </w:pPr>
      <w:r w:rsidRPr="00D707EB">
        <w:rPr>
          <w:rFonts w:cs="Arial"/>
          <w:b/>
          <w:color w:val="2E74B5" w:themeColor="accent1" w:themeShade="BF"/>
        </w:rPr>
        <w:t>INFORMACJA O PRZETWARZANIU DANYCH OSOBOWYCH</w:t>
      </w:r>
    </w:p>
    <w:p w:rsidR="00793DE3" w:rsidRDefault="00793DE3" w:rsidP="00793DE3">
      <w:pPr>
        <w:spacing w:before="150" w:after="150" w:line="276" w:lineRule="auto"/>
        <w:jc w:val="both"/>
        <w:rPr>
          <w:rFonts w:cs="Arial"/>
        </w:rPr>
      </w:pPr>
      <w:r>
        <w:rPr>
          <w:rFonts w:cs="Arial"/>
        </w:rPr>
        <w:t xml:space="preserve">W związku ze stosowaniem </w:t>
      </w:r>
      <w:r w:rsidRPr="0028139D">
        <w:rPr>
          <w:rFonts w:cs="Arial"/>
        </w:rPr>
        <w:t>Rozporządzeni</w:t>
      </w:r>
      <w:r>
        <w:rPr>
          <w:rFonts w:cs="Arial"/>
        </w:rPr>
        <w:t>a</w:t>
      </w:r>
      <w:r w:rsidRPr="0028139D">
        <w:rPr>
          <w:rFonts w:cs="Arial"/>
        </w:rPr>
        <w:t xml:space="preserve"> Parlamentu Europejskiego i Rady (UE) 2016/679 z dnia 27 kwietnia 2016 r. w sprawie ochrony osób fizycznych w związku z przetwarzaniem danych osobowych i w sprawie swobodnego przepływu takich danych oraz uchylenia dyrektywy 95/46/WE (określane jako "</w:t>
      </w:r>
      <w:r w:rsidRPr="00947285">
        <w:rPr>
          <w:rFonts w:cs="Arial"/>
        </w:rPr>
        <w:t>RODO</w:t>
      </w:r>
      <w:r w:rsidRPr="0028139D">
        <w:rPr>
          <w:rFonts w:cs="Arial"/>
        </w:rPr>
        <w:t>", "Ogólne Rozporządzenie o Ochronie Danych")</w:t>
      </w:r>
      <w:r>
        <w:rPr>
          <w:rFonts w:cs="Arial"/>
        </w:rPr>
        <w:t xml:space="preserve"> oraz z uwagi na pozyskiwanie Pani/Pana danych osobowych na w związku z zatrudnieniem w </w:t>
      </w:r>
      <w:r w:rsidRPr="00872EAB">
        <w:rPr>
          <w:rFonts w:cs="Arial"/>
        </w:rPr>
        <w:t xml:space="preserve">NZOZ “Alma </w:t>
      </w:r>
      <w:proofErr w:type="spellStart"/>
      <w:r w:rsidRPr="00872EAB">
        <w:rPr>
          <w:rFonts w:cs="Arial"/>
        </w:rPr>
        <w:t>spei</w:t>
      </w:r>
      <w:proofErr w:type="spellEnd"/>
      <w:r w:rsidRPr="00872EAB">
        <w:rPr>
          <w:rFonts w:cs="Arial"/>
        </w:rPr>
        <w:t>” - Małgorzata Musiałowicz Specjalistyczna Praktyka Lekarska</w:t>
      </w:r>
      <w:r>
        <w:rPr>
          <w:rFonts w:cs="Arial"/>
        </w:rPr>
        <w:t xml:space="preserve"> informujemy, że:</w:t>
      </w:r>
    </w:p>
    <w:p w:rsidR="00793DE3" w:rsidRPr="00565DE4" w:rsidRDefault="00793DE3" w:rsidP="00793DE3">
      <w:pPr>
        <w:pStyle w:val="Akapitzlist"/>
        <w:numPr>
          <w:ilvl w:val="0"/>
          <w:numId w:val="2"/>
        </w:numPr>
        <w:spacing w:before="240" w:after="240" w:line="276" w:lineRule="auto"/>
        <w:rPr>
          <w:rFonts w:cs="Arial"/>
          <w:b/>
          <w:color w:val="2E74B5" w:themeColor="accent1" w:themeShade="BF"/>
        </w:rPr>
      </w:pPr>
      <w:r w:rsidRPr="00D707EB">
        <w:rPr>
          <w:rFonts w:cs="Arial"/>
          <w:b/>
          <w:color w:val="2E74B5" w:themeColor="accent1" w:themeShade="BF"/>
        </w:rPr>
        <w:t>Administrator danych osobowych</w:t>
      </w:r>
    </w:p>
    <w:p w:rsidR="00793DE3" w:rsidRDefault="00793DE3" w:rsidP="00793DE3">
      <w:pPr>
        <w:spacing w:before="150" w:after="150" w:line="276" w:lineRule="auto"/>
        <w:jc w:val="both"/>
        <w:rPr>
          <w:rFonts w:cs="Arial"/>
        </w:rPr>
      </w:pPr>
      <w:r w:rsidRPr="00C40998">
        <w:rPr>
          <w:rFonts w:cs="Arial"/>
        </w:rPr>
        <w:t>Administratorem Pa</w:t>
      </w:r>
      <w:r>
        <w:rPr>
          <w:rFonts w:cs="Arial"/>
        </w:rPr>
        <w:t>ni/Pana</w:t>
      </w:r>
      <w:r w:rsidRPr="00C40998">
        <w:rPr>
          <w:rFonts w:cs="Arial"/>
        </w:rPr>
        <w:t xml:space="preserve"> danych osobowych jest </w:t>
      </w:r>
      <w:r w:rsidRPr="00872EAB">
        <w:rPr>
          <w:rFonts w:cs="Arial"/>
        </w:rPr>
        <w:t xml:space="preserve">NZOZ “Alma </w:t>
      </w:r>
      <w:proofErr w:type="spellStart"/>
      <w:r w:rsidRPr="00872EAB">
        <w:rPr>
          <w:rFonts w:cs="Arial"/>
        </w:rPr>
        <w:t>spei</w:t>
      </w:r>
      <w:proofErr w:type="spellEnd"/>
      <w:r w:rsidRPr="00872EAB">
        <w:rPr>
          <w:rFonts w:cs="Arial"/>
        </w:rPr>
        <w:t>” - Małgorzata Musiałowicz Specjalistyczna Praktyka Lekarska</w:t>
      </w:r>
      <w:r>
        <w:rPr>
          <w:rFonts w:cs="Arial"/>
        </w:rPr>
        <w:t xml:space="preserve"> </w:t>
      </w:r>
      <w:r w:rsidRPr="00CE74C8">
        <w:rPr>
          <w:rFonts w:cs="Arial"/>
        </w:rPr>
        <w:t xml:space="preserve">z siedzibą </w:t>
      </w:r>
      <w:r w:rsidRPr="00AF274C">
        <w:rPr>
          <w:rFonts w:cs="Arial"/>
        </w:rPr>
        <w:t>w</w:t>
      </w:r>
      <w:r>
        <w:rPr>
          <w:rFonts w:cs="Arial"/>
        </w:rPr>
        <w:t xml:space="preserve"> ul. Dożynkowa 88a, 31-234 Kraków</w:t>
      </w:r>
      <w:r w:rsidRPr="00AF274C">
        <w:rPr>
          <w:rFonts w:cs="Arial"/>
        </w:rPr>
        <w:t xml:space="preserve"> </w:t>
      </w:r>
      <w:r>
        <w:rPr>
          <w:rFonts w:cs="Arial"/>
        </w:rPr>
        <w:t xml:space="preserve"> </w:t>
      </w:r>
      <w:r w:rsidRPr="00C40998">
        <w:rPr>
          <w:rFonts w:cs="Arial"/>
        </w:rPr>
        <w:t xml:space="preserve">(dalej: </w:t>
      </w:r>
      <w:r w:rsidRPr="00C40998">
        <w:rPr>
          <w:rFonts w:cs="Arial"/>
          <w:b/>
        </w:rPr>
        <w:t>Administrator</w:t>
      </w:r>
      <w:r>
        <w:rPr>
          <w:rFonts w:cs="Arial"/>
          <w:b/>
        </w:rPr>
        <w:t xml:space="preserve"> </w:t>
      </w:r>
      <w:r>
        <w:rPr>
          <w:rFonts w:cs="Arial"/>
        </w:rPr>
        <w:t xml:space="preserve">lub </w:t>
      </w:r>
      <w:r>
        <w:rPr>
          <w:rFonts w:cs="Arial"/>
          <w:b/>
        </w:rPr>
        <w:t>Organizacja</w:t>
      </w:r>
      <w:r w:rsidRPr="00C40998">
        <w:rPr>
          <w:rFonts w:cs="Arial"/>
        </w:rPr>
        <w:t>).</w:t>
      </w:r>
    </w:p>
    <w:p w:rsidR="00793DE3" w:rsidRPr="00D707EB" w:rsidRDefault="00793DE3" w:rsidP="00793DE3">
      <w:pPr>
        <w:pStyle w:val="Akapitzlist"/>
        <w:numPr>
          <w:ilvl w:val="0"/>
          <w:numId w:val="2"/>
        </w:numPr>
        <w:spacing w:before="240" w:after="240" w:line="276" w:lineRule="auto"/>
        <w:ind w:left="1077"/>
        <w:rPr>
          <w:rFonts w:cs="Arial"/>
          <w:b/>
          <w:color w:val="2E74B5" w:themeColor="accent1" w:themeShade="BF"/>
        </w:rPr>
      </w:pPr>
      <w:r>
        <w:rPr>
          <w:rFonts w:cs="Arial"/>
          <w:b/>
          <w:color w:val="2E74B5" w:themeColor="accent1" w:themeShade="BF"/>
        </w:rPr>
        <w:t>Cel i podstawa przetwarzania danych osobowych</w:t>
      </w:r>
    </w:p>
    <w:p w:rsidR="00793DE3" w:rsidRDefault="00793DE3" w:rsidP="00793DE3">
      <w:pPr>
        <w:spacing w:before="150" w:after="150" w:line="276" w:lineRule="auto"/>
        <w:jc w:val="both"/>
        <w:rPr>
          <w:rFonts w:cs="Arial"/>
        </w:rPr>
      </w:pPr>
      <w:r>
        <w:rPr>
          <w:rFonts w:cs="Arial"/>
        </w:rPr>
        <w:t>Pani/Pana</w:t>
      </w:r>
      <w:r w:rsidRPr="007A0BE1">
        <w:rPr>
          <w:rFonts w:cs="Arial"/>
        </w:rPr>
        <w:t xml:space="preserve"> dane przetwarzane będą wyłącznie w przypadku posiadania przez </w:t>
      </w:r>
      <w:r>
        <w:rPr>
          <w:rFonts w:cs="Arial"/>
        </w:rPr>
        <w:t>Administratora</w:t>
      </w:r>
      <w:r w:rsidRPr="007A0BE1">
        <w:rPr>
          <w:rFonts w:cs="Arial"/>
        </w:rPr>
        <w:t xml:space="preserve"> lub inny podmiot przetwarzający podstaw</w:t>
      </w:r>
      <w:r>
        <w:rPr>
          <w:rFonts w:cs="Arial"/>
        </w:rPr>
        <w:t>y</w:t>
      </w:r>
      <w:r w:rsidRPr="007A0BE1">
        <w:rPr>
          <w:rFonts w:cs="Arial"/>
        </w:rPr>
        <w:t xml:space="preserve"> prawnej wynikającej z RODO i wyłącznie w celu dostosowanym do tej podstawy.</w:t>
      </w:r>
      <w:r>
        <w:rPr>
          <w:rFonts w:cs="Arial"/>
        </w:rPr>
        <w:t xml:space="preserve"> </w:t>
      </w:r>
    </w:p>
    <w:p w:rsidR="00793DE3" w:rsidRPr="00D44492" w:rsidRDefault="00793DE3" w:rsidP="00793DE3">
      <w:pPr>
        <w:spacing w:before="150" w:after="150" w:line="276" w:lineRule="auto"/>
        <w:jc w:val="both"/>
        <w:rPr>
          <w:rFonts w:cs="Arial"/>
        </w:rPr>
      </w:pPr>
      <w:r>
        <w:rPr>
          <w:rFonts w:cs="Arial"/>
        </w:rPr>
        <w:t>Pani/Pana dane osobowe Administrator może przetwarzać w celach związanych z zatrudnieniem, co obejmuje:</w:t>
      </w:r>
    </w:p>
    <w:p w:rsidR="00793DE3" w:rsidRPr="00565DE4" w:rsidRDefault="00793DE3" w:rsidP="00793DE3">
      <w:pPr>
        <w:pStyle w:val="Akapitzlist"/>
        <w:numPr>
          <w:ilvl w:val="0"/>
          <w:numId w:val="3"/>
        </w:numPr>
        <w:spacing w:before="150" w:after="150" w:line="276" w:lineRule="auto"/>
        <w:jc w:val="both"/>
        <w:rPr>
          <w:rFonts w:cs="Arial"/>
          <w:u w:val="single"/>
        </w:rPr>
      </w:pPr>
      <w:r w:rsidRPr="00565DE4">
        <w:rPr>
          <w:rFonts w:cs="Arial"/>
          <w:color w:val="2E74B5" w:themeColor="accent1" w:themeShade="BF"/>
          <w:u w:val="single"/>
        </w:rPr>
        <w:t>wykonywanie umowy o pracę</w:t>
      </w:r>
      <w:r>
        <w:rPr>
          <w:rFonts w:cs="Arial"/>
          <w:color w:val="2E74B5" w:themeColor="accent1" w:themeShade="BF"/>
          <w:u w:val="single"/>
        </w:rPr>
        <w:t>/umowy cywilnoprawnej</w:t>
      </w:r>
    </w:p>
    <w:p w:rsidR="00793DE3" w:rsidRDefault="00793DE3" w:rsidP="00793DE3">
      <w:pPr>
        <w:spacing w:before="150" w:after="150" w:line="276" w:lineRule="auto"/>
        <w:jc w:val="both"/>
        <w:rPr>
          <w:rFonts w:cs="Arial"/>
        </w:rPr>
      </w:pPr>
      <w:r w:rsidRPr="00D44492">
        <w:rPr>
          <w:rFonts w:cs="Arial"/>
        </w:rPr>
        <w:t xml:space="preserve">Przetwarzamy </w:t>
      </w:r>
      <w:r>
        <w:rPr>
          <w:rFonts w:cs="Arial"/>
        </w:rPr>
        <w:t>Pani/Pana dane osobowe</w:t>
      </w:r>
      <w:r w:rsidRPr="00D44492">
        <w:rPr>
          <w:rFonts w:cs="Arial"/>
        </w:rPr>
        <w:t xml:space="preserve"> w celu zarządzania stosunkiem pracy</w:t>
      </w:r>
      <w:r>
        <w:rPr>
          <w:rFonts w:cs="Arial"/>
        </w:rPr>
        <w:t>/współpracy jaki wiąże Panią/Pana z Administratorem oraz</w:t>
      </w:r>
      <w:r w:rsidRPr="00D44492">
        <w:rPr>
          <w:rFonts w:cs="Arial"/>
        </w:rPr>
        <w:t xml:space="preserve"> w celu wykonania obowiązków</w:t>
      </w:r>
      <w:r>
        <w:rPr>
          <w:rFonts w:cs="Arial"/>
        </w:rPr>
        <w:t xml:space="preserve"> Administratora</w:t>
      </w:r>
      <w:r w:rsidRPr="00D44492">
        <w:rPr>
          <w:rFonts w:cs="Arial"/>
        </w:rPr>
        <w:t xml:space="preserve"> wynikających z potwierdzonych na piśmie warunków um</w:t>
      </w:r>
      <w:r>
        <w:rPr>
          <w:rFonts w:cs="Arial"/>
        </w:rPr>
        <w:t>owy</w:t>
      </w:r>
      <w:r w:rsidRPr="00D44492">
        <w:rPr>
          <w:rFonts w:cs="Arial"/>
        </w:rPr>
        <w:t xml:space="preserve"> o pracę</w:t>
      </w:r>
      <w:r>
        <w:rPr>
          <w:rFonts w:cs="Arial"/>
        </w:rPr>
        <w:t>/umowy cywilnoprawnej</w:t>
      </w:r>
      <w:r w:rsidRPr="00D44492">
        <w:rPr>
          <w:rFonts w:cs="Arial"/>
        </w:rPr>
        <w:t xml:space="preserve"> oraz obowiązujących </w:t>
      </w:r>
      <w:r>
        <w:rPr>
          <w:rFonts w:cs="Arial"/>
        </w:rPr>
        <w:t>przepisów wewnętrznych Organizacji.</w:t>
      </w:r>
    </w:p>
    <w:p w:rsidR="00793DE3" w:rsidRDefault="00793DE3" w:rsidP="00793DE3">
      <w:pPr>
        <w:spacing w:before="150" w:after="150" w:line="276" w:lineRule="auto"/>
        <w:jc w:val="both"/>
        <w:rPr>
          <w:rFonts w:cs="Arial"/>
        </w:rPr>
      </w:pPr>
      <w:r>
        <w:rPr>
          <w:rFonts w:cs="Arial"/>
        </w:rPr>
        <w:t xml:space="preserve">Obowiązki Administratora obejmują w szczególności </w:t>
      </w:r>
      <w:r w:rsidRPr="00D44492">
        <w:rPr>
          <w:rFonts w:cs="Arial"/>
        </w:rPr>
        <w:t>administrowani</w:t>
      </w:r>
      <w:r>
        <w:rPr>
          <w:rFonts w:cs="Arial"/>
        </w:rPr>
        <w:t>e</w:t>
      </w:r>
      <w:r w:rsidRPr="00D44492">
        <w:rPr>
          <w:rFonts w:cs="Arial"/>
        </w:rPr>
        <w:t xml:space="preserve"> płacami, zarządzani</w:t>
      </w:r>
      <w:r>
        <w:rPr>
          <w:rFonts w:cs="Arial"/>
        </w:rPr>
        <w:t>e</w:t>
      </w:r>
      <w:r w:rsidRPr="00D44492">
        <w:rPr>
          <w:rFonts w:cs="Arial"/>
        </w:rPr>
        <w:t xml:space="preserve"> i obsług</w:t>
      </w:r>
      <w:r>
        <w:rPr>
          <w:rFonts w:cs="Arial"/>
        </w:rPr>
        <w:t>ę</w:t>
      </w:r>
      <w:r w:rsidRPr="00D44492">
        <w:rPr>
          <w:rFonts w:cs="Arial"/>
        </w:rPr>
        <w:t xml:space="preserve"> świadczeń pracowniczych</w:t>
      </w:r>
      <w:r>
        <w:rPr>
          <w:rFonts w:cs="Arial"/>
        </w:rPr>
        <w:t xml:space="preserve"> </w:t>
      </w:r>
      <w:r w:rsidRPr="00D44492">
        <w:rPr>
          <w:rFonts w:cs="Arial"/>
        </w:rPr>
        <w:t>oraz dokonywani</w:t>
      </w:r>
      <w:r>
        <w:rPr>
          <w:rFonts w:cs="Arial"/>
        </w:rPr>
        <w:t>e</w:t>
      </w:r>
      <w:r w:rsidRPr="00D44492">
        <w:rPr>
          <w:rFonts w:cs="Arial"/>
        </w:rPr>
        <w:t xml:space="preserve"> rozliczeń podatkowych.  </w:t>
      </w:r>
    </w:p>
    <w:p w:rsidR="00793DE3" w:rsidRPr="00D44492" w:rsidRDefault="00793DE3" w:rsidP="00793DE3">
      <w:pPr>
        <w:spacing w:before="150" w:after="150" w:line="276" w:lineRule="auto"/>
        <w:jc w:val="both"/>
        <w:rPr>
          <w:rFonts w:cs="Arial"/>
        </w:rPr>
      </w:pPr>
      <w:r>
        <w:rPr>
          <w:rFonts w:cs="Arial"/>
        </w:rPr>
        <w:t>Administrator jest też zobowiązany</w:t>
      </w:r>
      <w:r w:rsidRPr="00D44492">
        <w:rPr>
          <w:rFonts w:cs="Arial"/>
        </w:rPr>
        <w:t xml:space="preserve"> do przechowywania i przetwarzania </w:t>
      </w:r>
      <w:r>
        <w:rPr>
          <w:rFonts w:cs="Arial"/>
        </w:rPr>
        <w:t>informacji</w:t>
      </w:r>
      <w:r w:rsidRPr="00D44492">
        <w:rPr>
          <w:rFonts w:cs="Arial"/>
        </w:rPr>
        <w:t xml:space="preserve"> zawierających dane osobowe, takie jak urzędowe numery identyfikacyjne, informacje o zwolnieniach lekarskich i urlopach macierzyńskich lub rodzicielskich, emeryturach i rentach oraz podatkach</w:t>
      </w:r>
      <w:r>
        <w:rPr>
          <w:rFonts w:cs="Arial"/>
        </w:rPr>
        <w:t>.</w:t>
      </w:r>
    </w:p>
    <w:p w:rsidR="00793DE3" w:rsidRDefault="00793DE3" w:rsidP="00793DE3">
      <w:pPr>
        <w:spacing w:before="150" w:after="150" w:line="276" w:lineRule="auto"/>
        <w:jc w:val="both"/>
        <w:rPr>
          <w:rFonts w:cs="Arial"/>
        </w:rPr>
      </w:pPr>
      <w:r>
        <w:rPr>
          <w:rFonts w:cs="Arial"/>
        </w:rPr>
        <w:t xml:space="preserve">Przetwarzanie Pani/Pana danych w powyższych wypadkach następuje w wykonaniu zawartej z Panią/Panem umowy o pracę/umowy cywilnoprawnej </w:t>
      </w:r>
      <w:r w:rsidRPr="007A0BE1">
        <w:rPr>
          <w:rFonts w:cs="Arial"/>
          <w:color w:val="2E74B5" w:themeColor="accent1" w:themeShade="BF"/>
        </w:rPr>
        <w:t xml:space="preserve">[art. 6 ust. 1 lit. b) RODO] </w:t>
      </w:r>
      <w:r>
        <w:rPr>
          <w:rFonts w:cs="Arial"/>
        </w:rPr>
        <w:t xml:space="preserve">oraz w wykonaniu obowiązków Administratora wynikających z powszechnie obowiązujących przepisów prawa, takich jak prawo pracy, prawo podatkowe lub prawo ubezpieczeń społecznych </w:t>
      </w:r>
      <w:r w:rsidRPr="007A0BE1">
        <w:rPr>
          <w:rFonts w:cs="Arial"/>
          <w:color w:val="2E74B5" w:themeColor="accent1" w:themeShade="BF"/>
        </w:rPr>
        <w:t xml:space="preserve">[art. 6 ust. 1 lit. </w:t>
      </w:r>
      <w:r>
        <w:rPr>
          <w:rFonts w:cs="Arial"/>
          <w:color w:val="2E74B5" w:themeColor="accent1" w:themeShade="BF"/>
        </w:rPr>
        <w:t>c</w:t>
      </w:r>
      <w:r w:rsidRPr="007A0BE1">
        <w:rPr>
          <w:rFonts w:cs="Arial"/>
          <w:color w:val="2E74B5" w:themeColor="accent1" w:themeShade="BF"/>
        </w:rPr>
        <w:t>) RODO]</w:t>
      </w:r>
      <w:r>
        <w:rPr>
          <w:rFonts w:cs="Arial"/>
        </w:rPr>
        <w:t>.</w:t>
      </w:r>
    </w:p>
    <w:p w:rsidR="00793DE3" w:rsidRPr="00565DE4" w:rsidRDefault="00793DE3" w:rsidP="00793DE3">
      <w:pPr>
        <w:pStyle w:val="Akapitzlist"/>
        <w:numPr>
          <w:ilvl w:val="0"/>
          <w:numId w:val="3"/>
        </w:numPr>
        <w:spacing w:before="150" w:after="150" w:line="276" w:lineRule="auto"/>
        <w:jc w:val="both"/>
        <w:rPr>
          <w:rFonts w:cs="Arial"/>
          <w:u w:val="single"/>
        </w:rPr>
      </w:pPr>
      <w:r w:rsidRPr="00565DE4">
        <w:rPr>
          <w:rFonts w:cs="Arial"/>
          <w:color w:val="2E74B5" w:themeColor="accent1" w:themeShade="BF"/>
          <w:u w:val="single"/>
        </w:rPr>
        <w:t>istotne cele</w:t>
      </w:r>
      <w:r>
        <w:rPr>
          <w:rFonts w:cs="Arial"/>
          <w:color w:val="2E74B5" w:themeColor="accent1" w:themeShade="BF"/>
          <w:u w:val="single"/>
        </w:rPr>
        <w:t xml:space="preserve"> Organizacji</w:t>
      </w:r>
    </w:p>
    <w:p w:rsidR="00793DE3" w:rsidRDefault="00793DE3" w:rsidP="00793DE3">
      <w:pPr>
        <w:spacing w:before="150" w:after="150" w:line="276" w:lineRule="auto"/>
        <w:jc w:val="both"/>
        <w:rPr>
          <w:rFonts w:cs="Arial"/>
        </w:rPr>
      </w:pPr>
      <w:r>
        <w:rPr>
          <w:rFonts w:cs="Arial"/>
        </w:rPr>
        <w:t>Administrator może przetwarzać Pani/Pana</w:t>
      </w:r>
      <w:r w:rsidRPr="00D44492">
        <w:rPr>
          <w:rFonts w:cs="Arial"/>
        </w:rPr>
        <w:t xml:space="preserve"> dane osobowe w innych</w:t>
      </w:r>
      <w:r>
        <w:rPr>
          <w:rFonts w:cs="Arial"/>
        </w:rPr>
        <w:t xml:space="preserve"> istotnych i</w:t>
      </w:r>
      <w:r w:rsidRPr="00D44492">
        <w:rPr>
          <w:rFonts w:cs="Arial"/>
        </w:rPr>
        <w:t xml:space="preserve"> niezbędnych celach </w:t>
      </w:r>
      <w:r>
        <w:rPr>
          <w:rFonts w:cs="Arial"/>
        </w:rPr>
        <w:t>związanych z prowadzeniem działalności gospodarczej przez Organizację,</w:t>
      </w:r>
      <w:r w:rsidRPr="00D44492">
        <w:rPr>
          <w:rFonts w:cs="Arial"/>
        </w:rPr>
        <w:t xml:space="preserve"> </w:t>
      </w:r>
      <w:r>
        <w:rPr>
          <w:rFonts w:cs="Arial"/>
        </w:rPr>
        <w:t>co obejmuje:</w:t>
      </w:r>
    </w:p>
    <w:p w:rsidR="00793DE3" w:rsidRDefault="00793DE3" w:rsidP="00793DE3">
      <w:pPr>
        <w:pStyle w:val="Akapitzlist"/>
        <w:numPr>
          <w:ilvl w:val="0"/>
          <w:numId w:val="1"/>
        </w:numPr>
        <w:spacing w:before="150" w:after="150" w:line="276" w:lineRule="auto"/>
        <w:jc w:val="both"/>
        <w:rPr>
          <w:rFonts w:cs="Arial"/>
        </w:rPr>
      </w:pPr>
      <w:r w:rsidRPr="005463EE">
        <w:rPr>
          <w:rFonts w:cs="Arial"/>
        </w:rPr>
        <w:lastRenderedPageBreak/>
        <w:t>obsług</w:t>
      </w:r>
      <w:r>
        <w:rPr>
          <w:rFonts w:cs="Arial"/>
        </w:rPr>
        <w:t>ę</w:t>
      </w:r>
      <w:r w:rsidRPr="005463EE">
        <w:rPr>
          <w:rFonts w:cs="Arial"/>
        </w:rPr>
        <w:t xml:space="preserve"> spraw pracowniczych (zarówno w trakcie trwania zatrudnienia jak i po jego zakończeniu), </w:t>
      </w:r>
    </w:p>
    <w:p w:rsidR="00793DE3" w:rsidRDefault="00793DE3" w:rsidP="00793DE3">
      <w:pPr>
        <w:pStyle w:val="Akapitzlist"/>
        <w:numPr>
          <w:ilvl w:val="0"/>
          <w:numId w:val="1"/>
        </w:numPr>
        <w:spacing w:before="150" w:after="150" w:line="276" w:lineRule="auto"/>
        <w:jc w:val="both"/>
        <w:rPr>
          <w:rFonts w:cs="Arial"/>
        </w:rPr>
      </w:pPr>
      <w:r>
        <w:rPr>
          <w:rFonts w:cs="Arial"/>
        </w:rPr>
        <w:t>przekazywanie kontrahentom danych pracowników zaangażowanych w wykonanie postanowień zawartej z nimi umowy,</w:t>
      </w:r>
    </w:p>
    <w:p w:rsidR="00793DE3" w:rsidRDefault="00793DE3" w:rsidP="00793DE3">
      <w:pPr>
        <w:pStyle w:val="Akapitzlist"/>
        <w:numPr>
          <w:ilvl w:val="0"/>
          <w:numId w:val="1"/>
        </w:numPr>
        <w:spacing w:before="150" w:after="150" w:line="276" w:lineRule="auto"/>
        <w:jc w:val="both"/>
        <w:rPr>
          <w:rFonts w:cs="Arial"/>
        </w:rPr>
      </w:pPr>
      <w:r w:rsidRPr="005463EE">
        <w:rPr>
          <w:rFonts w:cs="Arial"/>
        </w:rPr>
        <w:t xml:space="preserve">wydawanie zaświadczeń o zatrudnieniu, ocena wyników pracy, prowadzenie postępowań dyscyplinarnych, prowadzenie postępowań wyjaśniających w przypadku zarzutów o naruszenie obowiązków pracowniczych, </w:t>
      </w:r>
    </w:p>
    <w:p w:rsidR="00793DE3" w:rsidRDefault="00793DE3" w:rsidP="00793DE3">
      <w:pPr>
        <w:pStyle w:val="Akapitzlist"/>
        <w:numPr>
          <w:ilvl w:val="0"/>
          <w:numId w:val="1"/>
        </w:numPr>
        <w:spacing w:before="150" w:after="150" w:line="276" w:lineRule="auto"/>
        <w:jc w:val="both"/>
        <w:rPr>
          <w:rFonts w:cs="Arial"/>
        </w:rPr>
      </w:pPr>
      <w:r w:rsidRPr="005463EE">
        <w:rPr>
          <w:rFonts w:cs="Arial"/>
        </w:rPr>
        <w:t xml:space="preserve">przeprowadzanie analiz czasu pracy i obecności w pracy, rozwiązywanie sporów pracowniczych, zagadnienia związane z ochroną bezpieczeństwa </w:t>
      </w:r>
      <w:r>
        <w:rPr>
          <w:rFonts w:cs="Arial"/>
        </w:rPr>
        <w:t xml:space="preserve">i higieny pracy </w:t>
      </w:r>
      <w:r w:rsidRPr="005463EE">
        <w:rPr>
          <w:rFonts w:cs="Arial"/>
        </w:rPr>
        <w:t xml:space="preserve">w </w:t>
      </w:r>
      <w:r>
        <w:rPr>
          <w:rFonts w:cs="Arial"/>
        </w:rPr>
        <w:t>Organizacji</w:t>
      </w:r>
      <w:r w:rsidRPr="005463EE">
        <w:rPr>
          <w:rFonts w:cs="Arial"/>
        </w:rPr>
        <w:t>,</w:t>
      </w:r>
    </w:p>
    <w:p w:rsidR="00793DE3" w:rsidRPr="005463EE" w:rsidRDefault="00793DE3" w:rsidP="00793DE3">
      <w:pPr>
        <w:pStyle w:val="Akapitzlist"/>
        <w:numPr>
          <w:ilvl w:val="0"/>
          <w:numId w:val="1"/>
        </w:numPr>
        <w:spacing w:before="150" w:after="150" w:line="276" w:lineRule="auto"/>
        <w:jc w:val="both"/>
        <w:rPr>
          <w:rFonts w:cs="Arial"/>
        </w:rPr>
      </w:pPr>
      <w:r>
        <w:rPr>
          <w:rFonts w:cs="Arial"/>
        </w:rPr>
        <w:t>podnoszenie kwalifikacji zawodowych pracowników lub zleceniobiorców lub wykonawców dzieł.</w:t>
      </w:r>
    </w:p>
    <w:p w:rsidR="00793DE3" w:rsidRPr="00876E39" w:rsidRDefault="00793DE3" w:rsidP="00793DE3">
      <w:pPr>
        <w:spacing w:before="150" w:after="150" w:line="276" w:lineRule="auto"/>
        <w:jc w:val="both"/>
        <w:rPr>
          <w:rFonts w:cs="Arial"/>
        </w:rPr>
      </w:pPr>
      <w:r>
        <w:rPr>
          <w:rFonts w:cs="Arial"/>
        </w:rPr>
        <w:t>P</w:t>
      </w:r>
      <w:r w:rsidRPr="005463EE">
        <w:rPr>
          <w:rFonts w:cs="Arial"/>
        </w:rPr>
        <w:t xml:space="preserve">rzetwarzanie </w:t>
      </w:r>
      <w:r>
        <w:rPr>
          <w:rFonts w:cs="Arial"/>
        </w:rPr>
        <w:t xml:space="preserve">Pani/Pana </w:t>
      </w:r>
      <w:r w:rsidRPr="005463EE">
        <w:rPr>
          <w:rFonts w:cs="Arial"/>
        </w:rPr>
        <w:t>danych</w:t>
      </w:r>
      <w:r>
        <w:rPr>
          <w:rFonts w:cs="Arial"/>
        </w:rPr>
        <w:t xml:space="preserve"> w powyższych celach odbywa się </w:t>
      </w:r>
      <w:r w:rsidRPr="005463EE">
        <w:rPr>
          <w:rFonts w:cs="Arial"/>
        </w:rPr>
        <w:t xml:space="preserve">w związku z wykonywaniem obowiązków </w:t>
      </w:r>
      <w:r>
        <w:rPr>
          <w:rFonts w:cs="Arial"/>
        </w:rPr>
        <w:t>Administratora</w:t>
      </w:r>
      <w:r w:rsidRPr="005463EE">
        <w:rPr>
          <w:rFonts w:cs="Arial"/>
        </w:rPr>
        <w:t xml:space="preserve"> wynikających z powszechnie obowiązujących przepisów</w:t>
      </w:r>
      <w:r w:rsidRPr="009515AB">
        <w:rPr>
          <w:rFonts w:cs="Arial"/>
        </w:rPr>
        <w:t xml:space="preserve"> prawa </w:t>
      </w:r>
      <w:r w:rsidRPr="00876E39">
        <w:rPr>
          <w:rFonts w:cs="Arial"/>
          <w:color w:val="2E74B5" w:themeColor="accent1" w:themeShade="BF"/>
        </w:rPr>
        <w:t>[art.</w:t>
      </w:r>
      <w:r>
        <w:rPr>
          <w:rFonts w:cs="Arial"/>
          <w:color w:val="2E74B5" w:themeColor="accent1" w:themeShade="BF"/>
        </w:rPr>
        <w:t> </w:t>
      </w:r>
      <w:r w:rsidRPr="00876E39">
        <w:rPr>
          <w:rFonts w:cs="Arial"/>
          <w:color w:val="2E74B5" w:themeColor="accent1" w:themeShade="BF"/>
        </w:rPr>
        <w:t>6</w:t>
      </w:r>
      <w:r>
        <w:rPr>
          <w:rFonts w:cs="Arial"/>
          <w:color w:val="2E74B5" w:themeColor="accent1" w:themeShade="BF"/>
        </w:rPr>
        <w:t> </w:t>
      </w:r>
      <w:r w:rsidRPr="00876E39">
        <w:rPr>
          <w:rFonts w:cs="Arial"/>
          <w:color w:val="2E74B5" w:themeColor="accent1" w:themeShade="BF"/>
        </w:rPr>
        <w:t xml:space="preserve">ust. 1 lit. </w:t>
      </w:r>
      <w:r>
        <w:rPr>
          <w:rFonts w:cs="Arial"/>
          <w:color w:val="2E74B5" w:themeColor="accent1" w:themeShade="BF"/>
        </w:rPr>
        <w:t>c</w:t>
      </w:r>
      <w:r w:rsidRPr="00876E39">
        <w:rPr>
          <w:rFonts w:cs="Arial"/>
          <w:color w:val="2E74B5" w:themeColor="accent1" w:themeShade="BF"/>
        </w:rPr>
        <w:t>) RODO]</w:t>
      </w:r>
      <w:r>
        <w:rPr>
          <w:rFonts w:cs="Arial"/>
        </w:rPr>
        <w:t xml:space="preserve">, a także z realizacją uzasadnionego interesu Administratora w postaci dbałości o prawidłowe funkcjonowanie Organizacji </w:t>
      </w:r>
      <w:r w:rsidRPr="00876E39">
        <w:rPr>
          <w:rFonts w:cs="Arial"/>
          <w:color w:val="2E74B5" w:themeColor="accent1" w:themeShade="BF"/>
        </w:rPr>
        <w:t>[z art. 6 ust. 1 lit. f) RODO]</w:t>
      </w:r>
      <w:r>
        <w:rPr>
          <w:rFonts w:cs="Arial"/>
        </w:rPr>
        <w:t>.</w:t>
      </w:r>
    </w:p>
    <w:p w:rsidR="00793DE3" w:rsidRPr="00565DE4" w:rsidRDefault="00793DE3" w:rsidP="00793DE3">
      <w:pPr>
        <w:pStyle w:val="Akapitzlist"/>
        <w:numPr>
          <w:ilvl w:val="0"/>
          <w:numId w:val="3"/>
        </w:numPr>
        <w:spacing w:before="150" w:after="150" w:line="276" w:lineRule="auto"/>
        <w:jc w:val="both"/>
        <w:rPr>
          <w:rFonts w:cs="Arial"/>
          <w:color w:val="2E74B5" w:themeColor="accent1" w:themeShade="BF"/>
          <w:u w:val="single"/>
        </w:rPr>
      </w:pPr>
      <w:r>
        <w:rPr>
          <w:rFonts w:cs="Arial"/>
          <w:color w:val="2E74B5" w:themeColor="accent1" w:themeShade="BF"/>
          <w:u w:val="single"/>
        </w:rPr>
        <w:t xml:space="preserve">pozostałe </w:t>
      </w:r>
      <w:r w:rsidRPr="00565DE4">
        <w:rPr>
          <w:rFonts w:cs="Arial"/>
          <w:color w:val="2E74B5" w:themeColor="accent1" w:themeShade="BF"/>
          <w:u w:val="single"/>
        </w:rPr>
        <w:t xml:space="preserve">cele przetwarzania danych osobowych </w:t>
      </w:r>
    </w:p>
    <w:p w:rsidR="00793DE3" w:rsidRDefault="00793DE3" w:rsidP="00793DE3">
      <w:pPr>
        <w:spacing w:before="150" w:after="150" w:line="276" w:lineRule="auto"/>
        <w:jc w:val="both"/>
        <w:rPr>
          <w:rFonts w:cs="Arial"/>
        </w:rPr>
      </w:pPr>
      <w:bookmarkStart w:id="2" w:name="_Hlk515012647"/>
      <w:r>
        <w:rPr>
          <w:rFonts w:cs="Arial"/>
        </w:rPr>
        <w:t>Jeżeli zaistniałaby potrzeba przetwarzania</w:t>
      </w:r>
      <w:r w:rsidRPr="00DD4227">
        <w:rPr>
          <w:rFonts w:cs="Arial"/>
        </w:rPr>
        <w:t xml:space="preserve"> </w:t>
      </w:r>
      <w:r>
        <w:rPr>
          <w:rFonts w:cs="Arial"/>
        </w:rPr>
        <w:t xml:space="preserve">Pani/Pana </w:t>
      </w:r>
      <w:r w:rsidRPr="00DD4227">
        <w:rPr>
          <w:rFonts w:cs="Arial"/>
        </w:rPr>
        <w:t>dan</w:t>
      </w:r>
      <w:r>
        <w:rPr>
          <w:rFonts w:cs="Arial"/>
        </w:rPr>
        <w:t>ych</w:t>
      </w:r>
      <w:r w:rsidRPr="00DD4227">
        <w:rPr>
          <w:rFonts w:cs="Arial"/>
        </w:rPr>
        <w:t xml:space="preserve"> w celach innych, niż wymienione powyżej, zostanie</w:t>
      </w:r>
      <w:r>
        <w:rPr>
          <w:rFonts w:cs="Arial"/>
        </w:rPr>
        <w:t xml:space="preserve"> Pani/Pan </w:t>
      </w:r>
      <w:r w:rsidRPr="00DD4227">
        <w:rPr>
          <w:rFonts w:cs="Arial"/>
        </w:rPr>
        <w:t>o tym wcześniej poinformowany wraz ze wskazaniem podstawy prawnej dla takiego przetwarzania</w:t>
      </w:r>
      <w:r>
        <w:rPr>
          <w:rFonts w:cs="Arial"/>
        </w:rPr>
        <w:t>.</w:t>
      </w:r>
    </w:p>
    <w:bookmarkEnd w:id="2"/>
    <w:p w:rsidR="00793DE3" w:rsidRPr="00C40998" w:rsidRDefault="00793DE3" w:rsidP="00793DE3">
      <w:pPr>
        <w:pStyle w:val="Akapitzlist"/>
        <w:numPr>
          <w:ilvl w:val="0"/>
          <w:numId w:val="2"/>
        </w:numPr>
        <w:spacing w:before="240" w:after="240" w:line="276" w:lineRule="auto"/>
        <w:ind w:left="1077"/>
        <w:rPr>
          <w:rFonts w:cs="Arial"/>
          <w:b/>
          <w:color w:val="2E74B5" w:themeColor="accent1" w:themeShade="BF"/>
        </w:rPr>
      </w:pPr>
      <w:r w:rsidRPr="00C40998">
        <w:rPr>
          <w:rFonts w:cs="Arial"/>
          <w:b/>
          <w:color w:val="2E74B5" w:themeColor="accent1" w:themeShade="BF"/>
        </w:rPr>
        <w:t>Informacja o odbiorcach danych osobowych lub kategoriach odbiorców</w:t>
      </w:r>
    </w:p>
    <w:p w:rsidR="00793DE3" w:rsidRPr="00876E39" w:rsidRDefault="00793DE3" w:rsidP="00793DE3">
      <w:pPr>
        <w:spacing w:before="150" w:after="150" w:line="276" w:lineRule="auto"/>
        <w:jc w:val="both"/>
        <w:rPr>
          <w:rFonts w:cs="Arial"/>
        </w:rPr>
      </w:pPr>
      <w:r>
        <w:rPr>
          <w:rFonts w:cs="Arial"/>
        </w:rPr>
        <w:t>Pani/Pana</w:t>
      </w:r>
      <w:r w:rsidRPr="00876E39">
        <w:rPr>
          <w:rFonts w:cs="Arial"/>
        </w:rPr>
        <w:t xml:space="preserve"> dane </w:t>
      </w:r>
      <w:r>
        <w:rPr>
          <w:rFonts w:cs="Arial"/>
        </w:rPr>
        <w:t xml:space="preserve">mogą być przekazywane </w:t>
      </w:r>
      <w:r w:rsidRPr="00876E39">
        <w:rPr>
          <w:rFonts w:cs="Arial"/>
        </w:rPr>
        <w:t>podmiotom przetwarzającym je na</w:t>
      </w:r>
      <w:r>
        <w:rPr>
          <w:rFonts w:cs="Arial"/>
        </w:rPr>
        <w:t xml:space="preserve"> </w:t>
      </w:r>
      <w:r w:rsidRPr="00876E39">
        <w:rPr>
          <w:rFonts w:cs="Arial"/>
        </w:rPr>
        <w:t>zlecenie</w:t>
      </w:r>
      <w:r>
        <w:rPr>
          <w:rFonts w:cs="Arial"/>
        </w:rPr>
        <w:t xml:space="preserve"> Administratora</w:t>
      </w:r>
      <w:r w:rsidRPr="00876E39">
        <w:rPr>
          <w:rFonts w:cs="Arial"/>
        </w:rPr>
        <w:t>, np. podwykonawcom</w:t>
      </w:r>
      <w:r>
        <w:rPr>
          <w:rFonts w:cs="Arial"/>
        </w:rPr>
        <w:t xml:space="preserve"> lub dostawcom</w:t>
      </w:r>
      <w:r w:rsidRPr="00876E39">
        <w:rPr>
          <w:rFonts w:cs="Arial"/>
        </w:rPr>
        <w:t xml:space="preserve"> usług. </w:t>
      </w:r>
    </w:p>
    <w:p w:rsidR="00793DE3" w:rsidRPr="00876E39" w:rsidRDefault="00793DE3" w:rsidP="00793DE3">
      <w:pPr>
        <w:spacing w:before="150" w:after="150" w:line="276" w:lineRule="auto"/>
        <w:jc w:val="both"/>
        <w:rPr>
          <w:rFonts w:cs="Arial"/>
        </w:rPr>
      </w:pPr>
      <w:r w:rsidRPr="00876E39">
        <w:rPr>
          <w:rFonts w:cs="Arial"/>
        </w:rPr>
        <w:t xml:space="preserve">W każdym takim przypadku przekazanie </w:t>
      </w:r>
      <w:r>
        <w:rPr>
          <w:rFonts w:cs="Arial"/>
        </w:rPr>
        <w:t xml:space="preserve">Pani/Pana </w:t>
      </w:r>
      <w:r w:rsidRPr="00876E39">
        <w:rPr>
          <w:rFonts w:cs="Arial"/>
        </w:rPr>
        <w:t xml:space="preserve">danych nie uprawnia podmiotu będącego odbiorcą tych danych do dowolnego korzystania z nich, a jedynie do korzystania w celach wyraźnie wskazanych przez </w:t>
      </w:r>
      <w:r>
        <w:rPr>
          <w:rFonts w:cs="Arial"/>
        </w:rPr>
        <w:t>Administratora.</w:t>
      </w:r>
    </w:p>
    <w:p w:rsidR="00793DE3" w:rsidRPr="00876E39" w:rsidRDefault="00793DE3" w:rsidP="00793DE3">
      <w:pPr>
        <w:spacing w:before="150" w:after="150" w:line="276" w:lineRule="auto"/>
        <w:jc w:val="both"/>
        <w:rPr>
          <w:rFonts w:cs="Arial"/>
        </w:rPr>
      </w:pPr>
      <w:r w:rsidRPr="00876E39">
        <w:rPr>
          <w:rFonts w:cs="Arial"/>
        </w:rPr>
        <w:t xml:space="preserve">Odbiorcami </w:t>
      </w:r>
      <w:r>
        <w:rPr>
          <w:rFonts w:cs="Arial"/>
        </w:rPr>
        <w:t>Pani/Pana</w:t>
      </w:r>
      <w:r w:rsidRPr="00876E39">
        <w:rPr>
          <w:rFonts w:cs="Arial"/>
        </w:rPr>
        <w:t xml:space="preserve"> danych mogą być również podmioty uprawnione do uzyskania </w:t>
      </w:r>
      <w:r>
        <w:rPr>
          <w:rFonts w:cs="Arial"/>
        </w:rPr>
        <w:t>Pani/Pana</w:t>
      </w:r>
      <w:r w:rsidRPr="00876E39">
        <w:rPr>
          <w:rFonts w:cs="Arial"/>
        </w:rPr>
        <w:t xml:space="preserve"> danych na podstawie przepisów obowiązującego prawa, takie jak sądy lub organy ścigania – jeżeli wystąpią z żądaniem udostępnienia danych w oparciu o stosowną podstawę prawną. </w:t>
      </w:r>
    </w:p>
    <w:p w:rsidR="00793DE3" w:rsidRDefault="00793DE3" w:rsidP="00793DE3">
      <w:pPr>
        <w:spacing w:before="150" w:after="150" w:line="276" w:lineRule="auto"/>
        <w:jc w:val="both"/>
        <w:rPr>
          <w:rFonts w:cs="Arial"/>
        </w:rPr>
      </w:pPr>
      <w:r>
        <w:rPr>
          <w:rFonts w:cs="Arial"/>
        </w:rPr>
        <w:t xml:space="preserve">Pani/Pana </w:t>
      </w:r>
      <w:r w:rsidRPr="00876E39">
        <w:rPr>
          <w:rFonts w:cs="Arial"/>
        </w:rPr>
        <w:t>dane</w:t>
      </w:r>
      <w:r>
        <w:rPr>
          <w:rFonts w:cs="Arial"/>
        </w:rPr>
        <w:t xml:space="preserve"> mogą być</w:t>
      </w:r>
      <w:r w:rsidRPr="00876E39">
        <w:rPr>
          <w:rFonts w:cs="Arial"/>
        </w:rPr>
        <w:t xml:space="preserve"> udostępnia</w:t>
      </w:r>
      <w:r>
        <w:rPr>
          <w:rFonts w:cs="Arial"/>
        </w:rPr>
        <w:t>ne</w:t>
      </w:r>
      <w:r w:rsidRPr="00876E39">
        <w:rPr>
          <w:rFonts w:cs="Arial"/>
        </w:rPr>
        <w:t xml:space="preserve"> również dostawcom usług prawnych i doradczych</w:t>
      </w:r>
      <w:r>
        <w:rPr>
          <w:rFonts w:cs="Arial"/>
        </w:rPr>
        <w:t xml:space="preserve"> oraz kontrahentom Administratora</w:t>
      </w:r>
      <w:r w:rsidRPr="00876E39">
        <w:rPr>
          <w:rFonts w:cs="Arial"/>
        </w:rPr>
        <w:t xml:space="preserve">.  </w:t>
      </w:r>
    </w:p>
    <w:p w:rsidR="00793DE3" w:rsidRPr="00D707EB" w:rsidRDefault="00793DE3" w:rsidP="00793DE3">
      <w:pPr>
        <w:pStyle w:val="Akapitzlist"/>
        <w:numPr>
          <w:ilvl w:val="0"/>
          <w:numId w:val="2"/>
        </w:numPr>
        <w:spacing w:before="240" w:after="240" w:line="276" w:lineRule="auto"/>
        <w:ind w:left="1077"/>
        <w:rPr>
          <w:rFonts w:cs="Arial"/>
          <w:b/>
          <w:color w:val="2E74B5" w:themeColor="accent1" w:themeShade="BF"/>
        </w:rPr>
      </w:pPr>
      <w:r w:rsidRPr="00D707EB">
        <w:rPr>
          <w:rFonts w:cs="Arial"/>
          <w:b/>
          <w:color w:val="2E74B5" w:themeColor="accent1" w:themeShade="BF"/>
        </w:rPr>
        <w:t>Przekazywanie danych do państw trzecich lub organizacji międzynarodowych</w:t>
      </w:r>
    </w:p>
    <w:p w:rsidR="00793DE3" w:rsidRPr="00194150" w:rsidRDefault="00793DE3" w:rsidP="00793DE3">
      <w:pPr>
        <w:spacing w:before="150" w:after="150" w:line="276" w:lineRule="auto"/>
        <w:jc w:val="both"/>
        <w:rPr>
          <w:rFonts w:cs="Arial"/>
        </w:rPr>
      </w:pPr>
      <w:bookmarkStart w:id="3" w:name="_Hlk517955504"/>
      <w:r w:rsidRPr="00194150">
        <w:rPr>
          <w:rFonts w:cs="Arial"/>
        </w:rPr>
        <w:t xml:space="preserve">Administrator może przekazywać Państwa dane do państw trzecich lub organizacji międzynarodowych. </w:t>
      </w:r>
    </w:p>
    <w:p w:rsidR="00793DE3" w:rsidRPr="006F6026" w:rsidRDefault="00793DE3" w:rsidP="00793DE3">
      <w:pPr>
        <w:spacing w:before="150" w:after="150" w:line="276" w:lineRule="auto"/>
        <w:jc w:val="both"/>
        <w:rPr>
          <w:rFonts w:cs="Arial"/>
        </w:rPr>
      </w:pPr>
      <w:r w:rsidRPr="00194150">
        <w:rPr>
          <w:rFonts w:cs="Arial"/>
        </w:rPr>
        <w:t xml:space="preserve">Administrator korzystając ze świadczeń dostawców usług poczty elektronicznej może przekazywać Państwa dane do Stanów Zjednoczonych lub innych krajów poza Państwa miejscem zamieszkania. Dostawca usług poczty elektronicznej wykorzystuje typowe klauzule umowne zatwierdzone przez Komisję Europejską i opiera się na decyzjach Komisji Europejskiej stwierdzających odpowiedni stopień ochrony danych w odniesieniu do określonych krajów, w </w:t>
      </w:r>
      <w:r w:rsidRPr="00194150">
        <w:rPr>
          <w:rFonts w:cs="Arial"/>
        </w:rPr>
        <w:lastRenderedPageBreak/>
        <w:t>stosownych przypadkach, w zakresie przekazywania danych z EOG do Stanów Zjednoczonych i pozostałych krajów.</w:t>
      </w:r>
    </w:p>
    <w:bookmarkEnd w:id="3"/>
    <w:p w:rsidR="00793DE3" w:rsidRPr="00372A1A" w:rsidRDefault="00793DE3" w:rsidP="00793DE3">
      <w:pPr>
        <w:pStyle w:val="Akapitzlist"/>
        <w:numPr>
          <w:ilvl w:val="0"/>
          <w:numId w:val="2"/>
        </w:numPr>
        <w:spacing w:before="240" w:after="240" w:line="276" w:lineRule="auto"/>
        <w:ind w:left="1077"/>
        <w:rPr>
          <w:rFonts w:cs="Arial"/>
          <w:b/>
          <w:color w:val="2E74B5" w:themeColor="accent1" w:themeShade="BF"/>
        </w:rPr>
      </w:pPr>
      <w:r w:rsidRPr="00372A1A">
        <w:rPr>
          <w:rFonts w:cs="Arial"/>
          <w:b/>
          <w:color w:val="2E74B5" w:themeColor="accent1" w:themeShade="BF"/>
        </w:rPr>
        <w:t>Okres</w:t>
      </w:r>
      <w:r>
        <w:rPr>
          <w:rFonts w:cs="Arial"/>
          <w:b/>
          <w:color w:val="2E74B5" w:themeColor="accent1" w:themeShade="BF"/>
        </w:rPr>
        <w:t>,</w:t>
      </w:r>
      <w:r w:rsidRPr="00372A1A">
        <w:rPr>
          <w:rFonts w:cs="Arial"/>
          <w:b/>
          <w:color w:val="2E74B5" w:themeColor="accent1" w:themeShade="BF"/>
        </w:rPr>
        <w:t xml:space="preserve"> przez który dane osobowe będą przechowywane</w:t>
      </w:r>
    </w:p>
    <w:p w:rsidR="00793DE3" w:rsidRDefault="00793DE3" w:rsidP="00793DE3">
      <w:pPr>
        <w:spacing w:before="150" w:after="150" w:line="276" w:lineRule="auto"/>
        <w:jc w:val="both"/>
        <w:rPr>
          <w:rFonts w:cs="Arial"/>
        </w:rPr>
      </w:pPr>
      <w:r>
        <w:rPr>
          <w:rFonts w:cs="Arial"/>
        </w:rPr>
        <w:t>Pani/Pana</w:t>
      </w:r>
      <w:r w:rsidRPr="00C74F41">
        <w:rPr>
          <w:rFonts w:cs="Arial"/>
        </w:rPr>
        <w:t xml:space="preserve"> dane przetwarzane będą do czasu istnienia podstawy do ich przetwarzania</w:t>
      </w:r>
      <w:r>
        <w:rPr>
          <w:rFonts w:cs="Arial"/>
        </w:rPr>
        <w:t xml:space="preserve">. </w:t>
      </w:r>
    </w:p>
    <w:p w:rsidR="00793DE3" w:rsidRDefault="00793DE3" w:rsidP="00793DE3">
      <w:pPr>
        <w:spacing w:before="150" w:after="150" w:line="276" w:lineRule="auto"/>
        <w:jc w:val="both"/>
        <w:rPr>
          <w:rFonts w:cs="Arial"/>
        </w:rPr>
      </w:pPr>
      <w:r>
        <w:rPr>
          <w:rFonts w:cs="Arial"/>
        </w:rPr>
        <w:t>W sytuacjach, w których przetwarzanie danych będzie następować w wykonaniu prawnie przewidzianego obowiązku, okres przechowywania danych będzie wyznaczony w oparciu o odpowiednie przepisy prawa.</w:t>
      </w:r>
    </w:p>
    <w:p w:rsidR="00793DE3" w:rsidRDefault="00793DE3" w:rsidP="00793DE3">
      <w:pPr>
        <w:spacing w:before="150" w:after="150" w:line="276" w:lineRule="auto"/>
        <w:jc w:val="both"/>
        <w:rPr>
          <w:rFonts w:cs="Arial"/>
        </w:rPr>
      </w:pPr>
      <w:r>
        <w:rPr>
          <w:rFonts w:cs="Arial"/>
        </w:rPr>
        <w:t>W</w:t>
      </w:r>
      <w:r w:rsidRPr="00C74F41">
        <w:rPr>
          <w:rFonts w:cs="Arial"/>
        </w:rPr>
        <w:t xml:space="preserve"> przypadku, gdy podstawą przetwarzania danych jest uzasadniony interes administratora</w:t>
      </w:r>
      <w:r>
        <w:rPr>
          <w:rFonts w:cs="Arial"/>
        </w:rPr>
        <w:t xml:space="preserve">, Administrator będzie przechowywać Pani/Pana dane do </w:t>
      </w:r>
      <w:r w:rsidRPr="00C74F41">
        <w:rPr>
          <w:rFonts w:cs="Arial"/>
        </w:rPr>
        <w:t>czasu istnienia tego uzasadnionego interesu</w:t>
      </w:r>
      <w:r>
        <w:rPr>
          <w:rFonts w:cs="Arial"/>
        </w:rPr>
        <w:t>, dokonując okresowych przeglądów ich dalszej przydatności</w:t>
      </w:r>
      <w:r w:rsidRPr="00C74F41">
        <w:rPr>
          <w:rFonts w:cs="Arial"/>
        </w:rPr>
        <w:t>.</w:t>
      </w:r>
    </w:p>
    <w:p w:rsidR="00793DE3" w:rsidRPr="005718F7" w:rsidRDefault="00793DE3" w:rsidP="00793DE3">
      <w:pPr>
        <w:spacing w:before="150" w:after="150" w:line="276" w:lineRule="auto"/>
        <w:jc w:val="both"/>
        <w:rPr>
          <w:rFonts w:cs="Arial"/>
        </w:rPr>
      </w:pPr>
      <w:r>
        <w:rPr>
          <w:rFonts w:cs="Arial"/>
        </w:rPr>
        <w:t>Odnośnie</w:t>
      </w:r>
      <w:r w:rsidRPr="00C74F41">
        <w:rPr>
          <w:rFonts w:cs="Arial"/>
        </w:rPr>
        <w:t xml:space="preserve"> niezbędności danych do wykonania umowy</w:t>
      </w:r>
      <w:r>
        <w:rPr>
          <w:rFonts w:cs="Arial"/>
        </w:rPr>
        <w:t xml:space="preserve"> o pracę/umowy cywilnoprawnej</w:t>
      </w:r>
      <w:r w:rsidRPr="00C74F41">
        <w:rPr>
          <w:rFonts w:cs="Arial"/>
        </w:rPr>
        <w:t xml:space="preserve"> </w:t>
      </w:r>
      <w:r>
        <w:rPr>
          <w:rFonts w:cs="Arial"/>
        </w:rPr>
        <w:t>będzie to zwykle czas potrzebny na jej</w:t>
      </w:r>
      <w:r w:rsidRPr="00C74F41">
        <w:rPr>
          <w:rFonts w:cs="Arial"/>
        </w:rPr>
        <w:t xml:space="preserve"> wykon</w:t>
      </w:r>
      <w:r>
        <w:rPr>
          <w:rFonts w:cs="Arial"/>
        </w:rPr>
        <w:t>anie oraz zabezpieczenie ewentualnych roszczeń z niej wynikających.</w:t>
      </w:r>
      <w:r w:rsidRPr="00C74F41">
        <w:rPr>
          <w:rFonts w:cs="Arial"/>
        </w:rPr>
        <w:t xml:space="preserve"> </w:t>
      </w:r>
    </w:p>
    <w:p w:rsidR="00793DE3" w:rsidRPr="00372A1A" w:rsidRDefault="00793DE3" w:rsidP="00793DE3">
      <w:pPr>
        <w:pStyle w:val="Akapitzlist"/>
        <w:numPr>
          <w:ilvl w:val="0"/>
          <w:numId w:val="2"/>
        </w:numPr>
        <w:spacing w:before="240" w:after="240" w:line="276" w:lineRule="auto"/>
        <w:ind w:left="1077"/>
        <w:rPr>
          <w:rFonts w:cs="Arial"/>
          <w:b/>
          <w:color w:val="2E74B5" w:themeColor="accent1" w:themeShade="BF"/>
        </w:rPr>
      </w:pPr>
      <w:r w:rsidRPr="00372A1A">
        <w:rPr>
          <w:rFonts w:cs="Arial"/>
          <w:b/>
          <w:color w:val="2E74B5" w:themeColor="accent1" w:themeShade="BF"/>
        </w:rPr>
        <w:t>Prawa związane z przetwarzaniem danych osobowych</w:t>
      </w:r>
    </w:p>
    <w:p w:rsidR="00793DE3" w:rsidRDefault="00793DE3" w:rsidP="00793DE3">
      <w:pPr>
        <w:spacing w:before="150" w:after="150" w:line="276" w:lineRule="auto"/>
        <w:jc w:val="both"/>
        <w:rPr>
          <w:rFonts w:cs="Arial"/>
        </w:rPr>
      </w:pPr>
      <w:r>
        <w:rPr>
          <w:rFonts w:cs="Arial"/>
        </w:rPr>
        <w:t>Ma Pani/Pan prawo</w:t>
      </w:r>
      <w:r w:rsidRPr="00CE74C8">
        <w:rPr>
          <w:rFonts w:cs="Arial"/>
        </w:rPr>
        <w:t xml:space="preserve"> dostępu do treści swoich danych oraz prawo żądania ich sprostowania, usunięcia</w:t>
      </w:r>
      <w:r>
        <w:rPr>
          <w:rFonts w:cs="Arial"/>
        </w:rPr>
        <w:t xml:space="preserve"> oraz</w:t>
      </w:r>
      <w:r w:rsidRPr="00CE74C8">
        <w:rPr>
          <w:rFonts w:cs="Arial"/>
        </w:rPr>
        <w:t xml:space="preserve"> ograniczenia przetwarzania</w:t>
      </w:r>
      <w:r>
        <w:rPr>
          <w:rFonts w:cs="Arial"/>
        </w:rPr>
        <w:t>.</w:t>
      </w:r>
    </w:p>
    <w:p w:rsidR="00793DE3" w:rsidRDefault="00793DE3" w:rsidP="00793DE3">
      <w:pPr>
        <w:spacing w:before="150" w:after="150" w:line="276" w:lineRule="auto"/>
        <w:jc w:val="both"/>
        <w:rPr>
          <w:rFonts w:cs="Arial"/>
        </w:rPr>
      </w:pPr>
      <w:r>
        <w:rPr>
          <w:rFonts w:cs="Arial"/>
        </w:rPr>
        <w:t>Ma Pani/Pan</w:t>
      </w:r>
      <w:r w:rsidRPr="00CE74C8">
        <w:rPr>
          <w:rFonts w:cs="Arial"/>
        </w:rPr>
        <w:t xml:space="preserve"> prawo do przenoszenia danych oraz prawo wniesienia sprzeciwu </w:t>
      </w:r>
      <w:r>
        <w:rPr>
          <w:rFonts w:cs="Arial"/>
        </w:rPr>
        <w:t xml:space="preserve">wobec </w:t>
      </w:r>
      <w:r w:rsidRPr="00CE74C8">
        <w:rPr>
          <w:rFonts w:cs="Arial"/>
        </w:rPr>
        <w:t>przetwarzania.</w:t>
      </w:r>
    </w:p>
    <w:p w:rsidR="00793DE3" w:rsidRDefault="00793DE3" w:rsidP="00793DE3">
      <w:pPr>
        <w:spacing w:before="240" w:after="240" w:line="276" w:lineRule="auto"/>
        <w:jc w:val="both"/>
        <w:rPr>
          <w:rFonts w:cs="Arial"/>
        </w:rPr>
      </w:pPr>
      <w:r>
        <w:rPr>
          <w:rFonts w:cs="Arial"/>
        </w:rPr>
        <w:t>Przysługuje Pani/Panu prawo do wniesienia skargi do Prezesa Urzędu Ochrony Danych Osobowych, w przypadku, gdy uzna Pani/Pan, iż Administrator podczas procesu przetwarzania Pani/Panu</w:t>
      </w:r>
      <w:r w:rsidRPr="00876E39">
        <w:rPr>
          <w:rFonts w:cs="Arial"/>
        </w:rPr>
        <w:t xml:space="preserve"> </w:t>
      </w:r>
      <w:r>
        <w:rPr>
          <w:rFonts w:cs="Arial"/>
        </w:rPr>
        <w:t>danych osobowych narusza przepisy prawa.</w:t>
      </w:r>
    </w:p>
    <w:p w:rsidR="00793DE3" w:rsidRDefault="00793DE3" w:rsidP="00793DE3">
      <w:pPr>
        <w:pStyle w:val="Akapitzlist"/>
        <w:numPr>
          <w:ilvl w:val="0"/>
          <w:numId w:val="2"/>
        </w:numPr>
        <w:spacing w:before="240" w:after="240" w:line="276" w:lineRule="auto"/>
        <w:ind w:left="1077"/>
        <w:rPr>
          <w:rFonts w:cs="Arial"/>
          <w:b/>
          <w:color w:val="2E74B5" w:themeColor="accent1" w:themeShade="BF"/>
        </w:rPr>
      </w:pPr>
      <w:r>
        <w:rPr>
          <w:rFonts w:cs="Arial"/>
          <w:b/>
          <w:color w:val="2E74B5" w:themeColor="accent1" w:themeShade="BF"/>
        </w:rPr>
        <w:t>Obowiązek podania danych osobowych</w:t>
      </w:r>
    </w:p>
    <w:p w:rsidR="00793DE3" w:rsidRDefault="00793DE3" w:rsidP="00793DE3">
      <w:pPr>
        <w:spacing w:before="150" w:after="150" w:line="276" w:lineRule="auto"/>
        <w:jc w:val="both"/>
        <w:rPr>
          <w:rFonts w:cs="Arial"/>
        </w:rPr>
      </w:pPr>
      <w:r>
        <w:rPr>
          <w:rFonts w:cs="Arial"/>
        </w:rPr>
        <w:t>Co do zasady podanie danych osobowych jest dobrowolne.</w:t>
      </w:r>
    </w:p>
    <w:p w:rsidR="00793DE3" w:rsidRDefault="00793DE3" w:rsidP="00793DE3">
      <w:pPr>
        <w:spacing w:before="150" w:after="150" w:line="276" w:lineRule="auto"/>
        <w:jc w:val="both"/>
        <w:rPr>
          <w:rFonts w:cs="Arial"/>
        </w:rPr>
      </w:pPr>
      <w:r>
        <w:rPr>
          <w:rFonts w:cs="Arial"/>
        </w:rPr>
        <w:t>W określonych przypadkach podanie Pani/Pana</w:t>
      </w:r>
      <w:r w:rsidRPr="00372A1A">
        <w:rPr>
          <w:rFonts w:cs="Arial"/>
        </w:rPr>
        <w:t xml:space="preserve"> danych może być jednak konieczne dla zawarcia z P</w:t>
      </w:r>
      <w:r>
        <w:rPr>
          <w:rFonts w:cs="Arial"/>
        </w:rPr>
        <w:t xml:space="preserve">anią/Panem </w:t>
      </w:r>
      <w:r w:rsidRPr="00372A1A">
        <w:rPr>
          <w:rFonts w:cs="Arial"/>
        </w:rPr>
        <w:t xml:space="preserve">konkretnej umowy lub dla wykonywania jej postanowień. Dlatego też, jeżeli Administrator utraciłby podstawę do przetwarzania </w:t>
      </w:r>
      <w:r>
        <w:rPr>
          <w:rFonts w:cs="Arial"/>
        </w:rPr>
        <w:t>Pani/Pana</w:t>
      </w:r>
      <w:r w:rsidRPr="00372A1A">
        <w:rPr>
          <w:rFonts w:cs="Arial"/>
        </w:rPr>
        <w:t xml:space="preserve"> danych w celach związanych z daną umową, wypełnienie zobowiązań z niej płynących mogłoby być utrudnione</w:t>
      </w:r>
      <w:r>
        <w:rPr>
          <w:rFonts w:cs="Arial"/>
        </w:rPr>
        <w:t xml:space="preserve"> lub niemożliwe</w:t>
      </w:r>
      <w:r w:rsidRPr="00372A1A">
        <w:rPr>
          <w:rFonts w:cs="Arial"/>
        </w:rPr>
        <w:t>.</w:t>
      </w:r>
    </w:p>
    <w:p w:rsidR="00793DE3" w:rsidRDefault="00793DE3" w:rsidP="00793DE3">
      <w:pPr>
        <w:pStyle w:val="Akapitzlist"/>
        <w:numPr>
          <w:ilvl w:val="0"/>
          <w:numId w:val="2"/>
        </w:numPr>
        <w:spacing w:before="240" w:after="240" w:line="276" w:lineRule="auto"/>
        <w:ind w:left="1077"/>
        <w:rPr>
          <w:rFonts w:cs="Arial"/>
          <w:b/>
          <w:color w:val="2E74B5" w:themeColor="accent1" w:themeShade="BF"/>
        </w:rPr>
      </w:pPr>
      <w:r>
        <w:rPr>
          <w:rFonts w:cs="Arial"/>
          <w:b/>
          <w:color w:val="2E74B5" w:themeColor="accent1" w:themeShade="BF"/>
        </w:rPr>
        <w:t>Zmiana treści powiadomienia</w:t>
      </w:r>
    </w:p>
    <w:p w:rsidR="00793DE3" w:rsidRDefault="00793DE3" w:rsidP="00793DE3">
      <w:pPr>
        <w:spacing w:before="240" w:after="240" w:line="276" w:lineRule="auto"/>
        <w:jc w:val="both"/>
        <w:rPr>
          <w:rFonts w:cs="Arial"/>
        </w:rPr>
      </w:pPr>
      <w:r>
        <w:rPr>
          <w:rFonts w:cs="Arial"/>
        </w:rPr>
        <w:t>Zawartość niniejszej informacji może być okresowo modyfikowana przez Administratora. W takim przypadku Administrator poinformuje Panią/Pana o takiej zmianie.</w:t>
      </w:r>
    </w:p>
    <w:p w:rsidR="00793DE3" w:rsidRPr="00372A1A" w:rsidRDefault="00793DE3" w:rsidP="00793DE3">
      <w:pPr>
        <w:pStyle w:val="Akapitzlist"/>
        <w:numPr>
          <w:ilvl w:val="0"/>
          <w:numId w:val="2"/>
        </w:numPr>
        <w:spacing w:before="240" w:after="240" w:line="276" w:lineRule="auto"/>
        <w:ind w:left="1077"/>
        <w:rPr>
          <w:rFonts w:cs="Arial"/>
          <w:b/>
          <w:color w:val="2E74B5" w:themeColor="accent1" w:themeShade="BF"/>
        </w:rPr>
      </w:pPr>
      <w:r w:rsidRPr="00565DE4">
        <w:rPr>
          <w:rFonts w:cs="Arial"/>
          <w:b/>
          <w:color w:val="2E74B5" w:themeColor="accent1" w:themeShade="BF"/>
        </w:rPr>
        <w:t>Dane kontaktowe Administratora</w:t>
      </w:r>
    </w:p>
    <w:p w:rsidR="00793DE3" w:rsidRPr="002B6363" w:rsidRDefault="00793DE3" w:rsidP="00793DE3">
      <w:pPr>
        <w:spacing w:before="150" w:after="150" w:line="276" w:lineRule="auto"/>
        <w:jc w:val="both"/>
        <w:rPr>
          <w:rFonts w:cs="Arial"/>
        </w:rPr>
      </w:pPr>
      <w:r>
        <w:rPr>
          <w:rFonts w:cstheme="minorHAnsi"/>
        </w:rPr>
        <w:t xml:space="preserve">W celu </w:t>
      </w:r>
      <w:r w:rsidRPr="00E94B3B">
        <w:rPr>
          <w:rFonts w:cstheme="minorHAnsi"/>
        </w:rPr>
        <w:t>skorzysta</w:t>
      </w:r>
      <w:r>
        <w:rPr>
          <w:rFonts w:cstheme="minorHAnsi"/>
        </w:rPr>
        <w:t>nia</w:t>
      </w:r>
      <w:r w:rsidRPr="00E94B3B">
        <w:rPr>
          <w:rFonts w:cstheme="minorHAnsi"/>
        </w:rPr>
        <w:t xml:space="preserve"> z któregokolwiek z </w:t>
      </w:r>
      <w:r>
        <w:rPr>
          <w:rFonts w:cstheme="minorHAnsi"/>
        </w:rPr>
        <w:t>Pani/Pana uprawnień lub aby dowiedzieć się więcej na temat szczegółów ich wykonywania,</w:t>
      </w:r>
      <w:r w:rsidRPr="00585DC4">
        <w:rPr>
          <w:rFonts w:cs="Arial"/>
        </w:rPr>
        <w:t xml:space="preserve"> </w:t>
      </w:r>
      <w:r>
        <w:rPr>
          <w:rFonts w:cs="Arial"/>
        </w:rPr>
        <w:t>może Pani/Pan</w:t>
      </w:r>
      <w:r w:rsidRPr="00585DC4">
        <w:rPr>
          <w:rFonts w:cs="Arial"/>
        </w:rPr>
        <w:t xml:space="preserve"> skontaktować się z nami</w:t>
      </w:r>
      <w:r w:rsidRPr="002B6363">
        <w:rPr>
          <w:rFonts w:cs="Arial"/>
        </w:rPr>
        <w:t xml:space="preserve"> poprzez adres e</w:t>
      </w:r>
      <w:r w:rsidRPr="00585DC4">
        <w:rPr>
          <w:rFonts w:cs="Arial"/>
        </w:rPr>
        <w:t>-</w:t>
      </w:r>
      <w:r w:rsidRPr="002B6363">
        <w:rPr>
          <w:rFonts w:cs="Arial"/>
        </w:rPr>
        <w:t>mai</w:t>
      </w:r>
      <w:r w:rsidRPr="00585DC4">
        <w:rPr>
          <w:rFonts w:cs="Arial"/>
        </w:rPr>
        <w:t xml:space="preserve">l: </w:t>
      </w:r>
      <w:r>
        <w:rPr>
          <w:rFonts w:cs="Arial"/>
        </w:rPr>
        <w:t xml:space="preserve">m.lach@almaspei.pl </w:t>
      </w:r>
      <w:r w:rsidRPr="002B6363">
        <w:rPr>
          <w:rFonts w:cs="Arial"/>
        </w:rPr>
        <w:t xml:space="preserve">lub pisemnie na adres </w:t>
      </w:r>
      <w:r>
        <w:rPr>
          <w:rFonts w:cs="Arial"/>
        </w:rPr>
        <w:t>siedziby Administratora.</w:t>
      </w:r>
      <w:r w:rsidRPr="002B6363">
        <w:rPr>
          <w:rFonts w:cs="Arial"/>
        </w:rPr>
        <w:t xml:space="preserve"> </w:t>
      </w:r>
    </w:p>
    <w:p w:rsidR="00800448" w:rsidRDefault="00800448"/>
    <w:sectPr w:rsidR="00800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030F"/>
    <w:multiLevelType w:val="hybridMultilevel"/>
    <w:tmpl w:val="9F562E78"/>
    <w:lvl w:ilvl="0" w:tplc="2D48805C">
      <w:start w:val="1"/>
      <w:numFmt w:val="bullet"/>
      <w:lvlText w:val=""/>
      <w:lvlJc w:val="left"/>
      <w:pPr>
        <w:ind w:left="720" w:hanging="360"/>
      </w:pPr>
      <w:rPr>
        <w:rFonts w:ascii="Symbol" w:hAnsi="Symbol" w:hint="default"/>
        <w:color w:val="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0A6A24"/>
    <w:multiLevelType w:val="hybridMultilevel"/>
    <w:tmpl w:val="47CE2F18"/>
    <w:lvl w:ilvl="0" w:tplc="48DCA932">
      <w:start w:val="1"/>
      <w:numFmt w:val="lowerLetter"/>
      <w:lvlText w:val="%1."/>
      <w:lvlJc w:val="left"/>
      <w:pPr>
        <w:ind w:left="720" w:hanging="360"/>
      </w:pPr>
      <w:rPr>
        <w:rFonts w:hint="default"/>
        <w:b w:val="0"/>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900731"/>
    <w:multiLevelType w:val="hybridMultilevel"/>
    <w:tmpl w:val="34E6D934"/>
    <w:lvl w:ilvl="0" w:tplc="1F0EE8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E3"/>
    <w:rsid w:val="00793DE3"/>
    <w:rsid w:val="00800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26495-5CF5-4B5A-A9EE-CCDAE8B9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DE3"/>
    <w:rPr>
      <w:rFonts w:ascii="Cambria" w:hAnsi="Cambria"/>
    </w:rPr>
  </w:style>
  <w:style w:type="paragraph" w:styleId="Nagwek1">
    <w:name w:val="heading 1"/>
    <w:basedOn w:val="Normalny"/>
    <w:next w:val="Normalny"/>
    <w:link w:val="Nagwek1Znak"/>
    <w:uiPriority w:val="9"/>
    <w:qFormat/>
    <w:rsid w:val="00793DE3"/>
    <w:pPr>
      <w:keepNext/>
      <w:keepLines/>
      <w:spacing w:before="240" w:after="240" w:line="360"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3DE3"/>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9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XW6600</dc:creator>
  <cp:keywords/>
  <dc:description/>
  <cp:lastModifiedBy>XW6600</cp:lastModifiedBy>
  <cp:revision>1</cp:revision>
  <dcterms:created xsi:type="dcterms:W3CDTF">2019-01-23T09:08:00Z</dcterms:created>
  <dcterms:modified xsi:type="dcterms:W3CDTF">2019-01-23T09:09:00Z</dcterms:modified>
</cp:coreProperties>
</file>